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黑体_GBK" w:hAnsi="黑体" w:eastAsia="方正黑体_GBK"/>
          <w:color w:val="000000"/>
          <w:sz w:val="32"/>
          <w:szCs w:val="32"/>
        </w:rPr>
      </w:pPr>
      <w:bookmarkStart w:id="0" w:name="_GoBack"/>
      <w:r>
        <w:rPr>
          <w:rFonts w:hint="eastAsia" w:ascii="方正黑体_GBK" w:hAnsi="黑体" w:eastAsia="方正黑体_GBK"/>
          <w:color w:val="000000"/>
          <w:sz w:val="32"/>
          <w:szCs w:val="32"/>
        </w:rPr>
        <w:t>附件</w:t>
      </w:r>
      <w:r>
        <w:rPr>
          <w:rFonts w:ascii="方正黑体_GBK" w:hAnsi="黑体" w:eastAsia="方正黑体_GBK"/>
          <w:color w:val="000000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both"/>
        <w:rPr>
          <w:rFonts w:ascii="方正黑体_GBK" w:hAnsi="黑体" w:eastAsia="方正黑体_GBK"/>
          <w:color w:val="000000"/>
          <w:sz w:val="32"/>
          <w:szCs w:val="32"/>
        </w:rPr>
      </w:pPr>
      <w:r>
        <w:rPr>
          <w:rFonts w:hint="eastAsia" w:ascii="方正小标宋_GBK" w:hAnsi="方正仿宋_GBK" w:eastAsia="方正小标宋_GBK"/>
          <w:bCs/>
          <w:color w:val="000000"/>
          <w:sz w:val="36"/>
          <w:szCs w:val="36"/>
        </w:rPr>
        <w:t>第二届全国林草科学实验展演汇演活动代表队推荐表</w:t>
      </w:r>
    </w:p>
    <w:bookmarkEnd w:id="0"/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851"/>
        <w:gridCol w:w="709"/>
        <w:gridCol w:w="1417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队长姓名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280" w:firstLineChars="100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244" w:type="dxa"/>
            <w:gridSpan w:val="5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2835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3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7087" w:type="dxa"/>
            <w:gridSpan w:val="6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 xml:space="preserve">所在单位推荐意见 </w:t>
            </w:r>
          </w:p>
        </w:tc>
        <w:tc>
          <w:tcPr>
            <w:tcW w:w="7087" w:type="dxa"/>
            <w:gridSpan w:val="6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3360" w:firstLineChars="1200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560" w:lineRule="exact"/>
              <w:ind w:firstLine="4200" w:firstLineChars="1500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ind w:firstLine="4200" w:firstLineChars="1500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1555" w:type="dxa"/>
          </w:tcPr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地方、单位 推荐意见</w:t>
            </w:r>
          </w:p>
        </w:tc>
        <w:tc>
          <w:tcPr>
            <w:tcW w:w="7087" w:type="dxa"/>
            <w:gridSpan w:val="6"/>
          </w:tcPr>
          <w:p>
            <w:pPr>
              <w:adjustRightInd w:val="0"/>
              <w:snapToGrid w:val="0"/>
              <w:spacing w:line="560" w:lineRule="exact"/>
              <w:ind w:firstLine="3640" w:firstLineChars="1300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3640" w:firstLineChars="1300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3640" w:firstLineChars="1300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3640" w:firstLineChars="1300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3640" w:firstLineChars="1300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560" w:lineRule="exact"/>
              <w:ind w:firstLine="4200" w:firstLineChars="1500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ind w:firstLine="4200" w:firstLineChars="1500"/>
              <w:rPr>
                <w:rFonts w:ascii="方正仿宋_GBK" w:hAnsi="方正仿宋_GBK"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方正仿宋_GBK" w:hAns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/>
          <w:color w:val="000000"/>
          <w:sz w:val="28"/>
          <w:szCs w:val="28"/>
        </w:rPr>
        <w:t>备注：1.实验所需的服装、道具、多媒体等由选手自备；2.地方、单位推荐意见是由</w:t>
      </w:r>
      <w:r>
        <w:rPr>
          <w:rFonts w:hint="eastAsia" w:ascii="方正仿宋_GBK" w:hAnsi="方正仿宋_GBK" w:eastAsia="方正仿宋_GBK" w:cs="宋体"/>
          <w:color w:val="000000"/>
          <w:kern w:val="0"/>
          <w:sz w:val="28"/>
          <w:szCs w:val="28"/>
        </w:rPr>
        <w:t>各省区市、新疆兵团林草主管部门、国家林草局有关直属单位、相关涉林草大学、科研院所和国家林草科普基地出具的</w:t>
      </w:r>
      <w:r>
        <w:rPr>
          <w:rFonts w:hint="eastAsia" w:ascii="方正仿宋_GBK" w:hAnsi="方正仿宋_GBK" w:eastAsia="方正仿宋_GBK"/>
          <w:color w:val="000000"/>
          <w:sz w:val="28"/>
          <w:szCs w:val="28"/>
        </w:rPr>
        <w:t>推荐意见。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DQzNzM2N2I5NDViYWMzNmY3ZWRjNmEzODUyMzcifQ=="/>
  </w:docVars>
  <w:rsids>
    <w:rsidRoot w:val="701A3E33"/>
    <w:rsid w:val="701A3E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2024-05-29T01:24:00Z</dcterms:created>
  <dc:creator>光年</dc:creator>
  <cp:lastModifiedBy>光年</cp:lastModifiedBy>
  <dcterms:modified xsi:type="dcterms:W3CDTF">2024-05-29T01:25:28Z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21BEBC101B7B4E9CB46ADB740ACDA64F_11</vt:lpwstr>
  </property>
</Properties>
</file>